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4D" w:rsidRPr="00F17E4D" w:rsidRDefault="00F17E4D" w:rsidP="00F17E4D">
      <w:pPr>
        <w:rPr>
          <w:rFonts w:ascii="Times New Roman" w:hAnsi="Times New Roman" w:cs="Times New Roman"/>
          <w:b/>
          <w:sz w:val="28"/>
          <w:szCs w:val="28"/>
        </w:rPr>
      </w:pPr>
      <w:r w:rsidRPr="00F17E4D">
        <w:rPr>
          <w:rFonts w:ascii="Times New Roman" w:hAnsi="Times New Roman" w:cs="Times New Roman"/>
          <w:b/>
          <w:sz w:val="28"/>
          <w:szCs w:val="28"/>
        </w:rPr>
        <w:t>Выступление на тему: «Информационно-коммуникативные технологии»</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 xml:space="preserve">Национальный проект “Образование” предполагает разработку и внедрение современных образовательных технологий, улучшение воспитательной работы в школах, поддержку и стимулирование инновационных образовательных программ общеобразовательных учреждений. Именно инновации (нововведения) являются наиболее оптимальным средством повышения эффективности образования. Инновация означает новшество, новизну, изменение; применительно к педагогическому процессу - это введение нового во все компоненты педагогической системы - цели, содержание, методы, средства и формы обучения и воспитания, организацию совместной деятельности учителя и учащихся, их методическое обеспечение. Инновационные процессы в образовании существуют не изолированно друг от друга, а взаимодействуют между собой. Эта тенденция обусловлена интеграционными процессами в науке, в формировании современного стиля научного мышления человека и интеграционными процессами в самом образовании. </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 xml:space="preserve">В соответствие с новым ФГОС, выпускник современной школы должен обладать </w:t>
      </w:r>
      <w:proofErr w:type="spellStart"/>
      <w:r w:rsidRPr="00F17E4D">
        <w:rPr>
          <w:rFonts w:ascii="Times New Roman" w:hAnsi="Times New Roman" w:cs="Times New Roman"/>
          <w:sz w:val="28"/>
          <w:szCs w:val="28"/>
        </w:rPr>
        <w:t>практико</w:t>
      </w:r>
      <w:proofErr w:type="spellEnd"/>
      <w:r w:rsidRPr="00F17E4D">
        <w:rPr>
          <w:rFonts w:ascii="Times New Roman" w:hAnsi="Times New Roman" w:cs="Times New Roman"/>
          <w:sz w:val="28"/>
          <w:szCs w:val="28"/>
        </w:rPr>
        <w:t xml:space="preserve"> - ориентированными знаниями, необходимыми для успешной интеграции в социум и адаптации в нём. В последние годы всё чаще поднимается вопрос о применении новых информационных приёмов в начальной школе для достижения новых образовательных результатов. При этом подчеркивается, что содержание должно строиться на основе интерактивных мультимедийных технологий. Ведущей педагогической идеей ФГОС является формирование универсальных учебных действий средствами внедрения информационно-коммуникационных технологий.</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Как показывает практика, без новых информационных технологий уже</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 xml:space="preserve">невозможно представить себе современную школу. Уроки с использованием ИКТ становятся привычными для учащихся начальной школы, а для учителей становятся нормой работы, является одним из важных результатов инновационной работы в практике работы учителя начальных классов. Каждый учитель осознает, что новые информационные </w:t>
      </w:r>
      <w:r>
        <w:rPr>
          <w:rFonts w:ascii="Times New Roman" w:hAnsi="Times New Roman" w:cs="Times New Roman"/>
          <w:sz w:val="28"/>
          <w:szCs w:val="28"/>
        </w:rPr>
        <w:t xml:space="preserve"> </w:t>
      </w:r>
      <w:r w:rsidRPr="00F17E4D">
        <w:rPr>
          <w:rFonts w:ascii="Times New Roman" w:hAnsi="Times New Roman" w:cs="Times New Roman"/>
          <w:sz w:val="28"/>
          <w:szCs w:val="28"/>
        </w:rPr>
        <w:t xml:space="preserve"> технологии имеют большое влияние на содержание учебных предметов:</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 расширяется возможность поиска новой информации, а значит, появляется - возможность более углубленно изучить тот или иной материал;</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 разнообразные формы работы с использованием ИКТ позволяют заинтересовать учащихся и привлечь их к самостоятельной работе, поиск нетрадиционных методов решения той или иной ситуации, задачи;</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lastRenderedPageBreak/>
        <w:t xml:space="preserve">- возможность качественно и быстро осуществлять контроль учащихся, </w:t>
      </w:r>
      <w:proofErr w:type="gramStart"/>
      <w:r w:rsidRPr="00F17E4D">
        <w:rPr>
          <w:rFonts w:ascii="Times New Roman" w:hAnsi="Times New Roman" w:cs="Times New Roman"/>
          <w:sz w:val="28"/>
          <w:szCs w:val="28"/>
        </w:rPr>
        <w:t>а следовательно</w:t>
      </w:r>
      <w:proofErr w:type="gramEnd"/>
      <w:r w:rsidRPr="00F17E4D">
        <w:rPr>
          <w:rFonts w:ascii="Times New Roman" w:hAnsi="Times New Roman" w:cs="Times New Roman"/>
          <w:sz w:val="28"/>
          <w:szCs w:val="28"/>
        </w:rPr>
        <w:t>, в дальнейшем можно построить учебный процесс так, чтобы каждый ученик усвоил основное содержание предмета.</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 xml:space="preserve">Использование ИКТ на  уроках в начальной школе позволяет: активизировать познавательную деятельность учащихся; усилить образовательные эффекты; повысить качество усвоения материала; осуществить дифференцированный подход к учащимся с разным уровнем готовности к обучению; проводить уроки на высоком эстетическом уровне развивать умение учащихся ориентироваться в информационных потоках окружающего мира; овладевать практическими способами работы с информацией; обеспечить доступ к различным справочным системам. </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Современные информационные технологии я использую и в работе с детьми.</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 xml:space="preserve">Одно из направлений применения ИКТ в реализации воспитательной системы класса - проведение классных мероприятий, </w:t>
      </w:r>
      <w:proofErr w:type="gramStart"/>
      <w:r w:rsidRPr="00F17E4D">
        <w:rPr>
          <w:rFonts w:ascii="Times New Roman" w:hAnsi="Times New Roman" w:cs="Times New Roman"/>
          <w:sz w:val="28"/>
          <w:szCs w:val="28"/>
        </w:rPr>
        <w:t>праздников,  родительских</w:t>
      </w:r>
      <w:proofErr w:type="gramEnd"/>
      <w:r w:rsidRPr="00F17E4D">
        <w:rPr>
          <w:rFonts w:ascii="Times New Roman" w:hAnsi="Times New Roman" w:cs="Times New Roman"/>
          <w:sz w:val="28"/>
          <w:szCs w:val="28"/>
        </w:rPr>
        <w:t xml:space="preserve"> собраний. Использование средств ИКТ позволяет сделать данные мероприятия более наглядными, мобильными и интересными, а самое главное позволяет привлечь к их организации большее количество учеников, их родителей.</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Дидактический материал ИКТ разнообразный по содержанию и по форме. Я часто применяю видеоролики, фотографии (репродукции) электронной энциклопедии, различные тесты, задания развивающего характера. При разработке урока с использованием ИКТ уделяю особое внимание здоровью детей. Обязательно включаю физические и динамические паузы, зарядку для глаз, смену поз.</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 xml:space="preserve">Для упрочнения знаний, развития интереса к школьным предметам тем учащимся, которые уже хоть немного владеют компьютером, предлагаю самостоятельные творческие задания, которые могут выражаться: </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в составлении кроссворда, ребуса по теме,</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в изготовлении учебного пособия;</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в подготовке различны</w:t>
      </w:r>
      <w:r>
        <w:rPr>
          <w:rFonts w:ascii="Times New Roman" w:hAnsi="Times New Roman" w:cs="Times New Roman"/>
          <w:sz w:val="28"/>
          <w:szCs w:val="28"/>
        </w:rPr>
        <w:t>х творческих сообщений.</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 xml:space="preserve">Уроки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потенциал учащихся. Я уверена,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w:t>
      </w:r>
      <w:r w:rsidRPr="00F17E4D">
        <w:rPr>
          <w:rFonts w:ascii="Times New Roman" w:hAnsi="Times New Roman" w:cs="Times New Roman"/>
          <w:sz w:val="28"/>
          <w:szCs w:val="28"/>
        </w:rPr>
        <w:lastRenderedPageBreak/>
        <w:t>материала, а главное, подняв на неизменно более высокий уровень интерес детей к учебе.</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 xml:space="preserve">В своей работе для формирования УУД я использую различные педагогические приемы с использованием ИКТ. </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 xml:space="preserve">Для развития интереса к урокам русского языка учащимся предлагаю творческие задания, которые могут выражаться: в разгадывании кроссворда, ребуса по теме. Но сначала перед детьми создаётся проблемная ситуация. </w:t>
      </w:r>
      <w:r w:rsidR="006F244F">
        <w:rPr>
          <w:rFonts w:ascii="Times New Roman" w:hAnsi="Times New Roman" w:cs="Times New Roman"/>
          <w:sz w:val="28"/>
          <w:szCs w:val="28"/>
        </w:rPr>
        <w:t xml:space="preserve">                  </w:t>
      </w:r>
      <w:bookmarkStart w:id="0" w:name="_GoBack"/>
      <w:bookmarkEnd w:id="0"/>
      <w:r w:rsidRPr="00F17E4D">
        <w:rPr>
          <w:rFonts w:ascii="Times New Roman" w:hAnsi="Times New Roman" w:cs="Times New Roman"/>
          <w:sz w:val="28"/>
          <w:szCs w:val="28"/>
        </w:rPr>
        <w:t>В содержание уроков литературного чтения включаю аудио средства, предлагая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 Повышают творческий и интеллектуальный потенциал учащихся, расширяют и закрепляют полученные знания уроки - викторины по сказкам,</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Основа урока – это изложение нового материала, иллюстрируемое рисунками, простыми и анимированными схемами, анимационными и видео фильмами. В курсе начальной школы введены уроки, изучающие народные промыслы России. Например, Дымковская игрушка. С помощью слайдов у нас есть возможность показать историю возникновения промысла, технологию производства, а также основные виды росписи.</w:t>
      </w:r>
    </w:p>
    <w:p w:rsidR="00F17E4D"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У младших школьников небогатая жизненная практика и поэтому для них многие образы окружающего мира, изучаемые по программе, незнакомы. А при помощи ИКТ мы имеем возможность подобрать богатый иллюстративный материал в качестве дополнения к учебнику.</w:t>
      </w:r>
    </w:p>
    <w:p w:rsidR="00BF1057" w:rsidRPr="00F17E4D" w:rsidRDefault="00F17E4D" w:rsidP="00F17E4D">
      <w:pPr>
        <w:rPr>
          <w:rFonts w:ascii="Times New Roman" w:hAnsi="Times New Roman" w:cs="Times New Roman"/>
          <w:sz w:val="28"/>
          <w:szCs w:val="28"/>
        </w:rPr>
      </w:pPr>
      <w:r w:rsidRPr="00F17E4D">
        <w:rPr>
          <w:rFonts w:ascii="Times New Roman" w:hAnsi="Times New Roman" w:cs="Times New Roman"/>
          <w:sz w:val="28"/>
          <w:szCs w:val="28"/>
        </w:rPr>
        <w:t>Я считаю, если учителя в своей работе используют ИКТ, значит, им небезразличен уровень своей профессиональной компетентности, их беспокоит, насколько он, педагог современной российской школы, соответствует требованиям данного времени. Также применение новых информационных технологий в традиционном начальном образовании позволяет дифференцировать процесс обучения младших школьников с учетом их индивидуальных особенностей, дает возможность творчески рабо</w:t>
      </w:r>
      <w:r>
        <w:rPr>
          <w:rFonts w:ascii="Times New Roman" w:hAnsi="Times New Roman" w:cs="Times New Roman"/>
          <w:sz w:val="28"/>
          <w:szCs w:val="28"/>
        </w:rPr>
        <w:t xml:space="preserve">тающему учителю </w:t>
      </w:r>
      <w:proofErr w:type="gramStart"/>
      <w:r>
        <w:rPr>
          <w:rFonts w:ascii="Times New Roman" w:hAnsi="Times New Roman" w:cs="Times New Roman"/>
          <w:sz w:val="28"/>
          <w:szCs w:val="28"/>
        </w:rPr>
        <w:t>расширить  способы</w:t>
      </w:r>
      <w:proofErr w:type="gramEnd"/>
      <w:r w:rsidRPr="00F17E4D">
        <w:rPr>
          <w:rFonts w:ascii="Times New Roman" w:hAnsi="Times New Roman" w:cs="Times New Roman"/>
          <w:sz w:val="28"/>
          <w:szCs w:val="28"/>
        </w:rPr>
        <w:t xml:space="preserve"> предъявления учебной информации, позволяет осуществлять гибкое управление учебным процессом, что является социально значимым и актуальным в наше время.</w:t>
      </w:r>
    </w:p>
    <w:sectPr w:rsidR="00BF1057" w:rsidRPr="00F17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4D"/>
    <w:rsid w:val="006F244F"/>
    <w:rsid w:val="00BF1057"/>
    <w:rsid w:val="00F1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76C0"/>
  <w15:chartTrackingRefBased/>
  <w15:docId w15:val="{2A6362A2-19BB-4E25-B669-6A591FA3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2019-02-19T13:36:00Z</dcterms:created>
  <dcterms:modified xsi:type="dcterms:W3CDTF">2019-02-19T13:48:00Z</dcterms:modified>
</cp:coreProperties>
</file>