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391372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МАОУ «ГИМНАЗИЯ»</w:t>
      </w: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D35D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Материалы открытого урока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ahoma" w:eastAsia="Times New Roman" w:hAnsi="Tahoma" w:cs="Tahoma"/>
          <w:b/>
          <w:bCs/>
          <w:iCs/>
          <w:sz w:val="40"/>
          <w:szCs w:val="40"/>
          <w:u w:val="single"/>
          <w:lang w:eastAsia="ru-RU"/>
        </w:rPr>
      </w:pPr>
      <w:r w:rsidRPr="002D35DA">
        <w:rPr>
          <w:rFonts w:ascii="Tahoma" w:eastAsia="Times New Roman" w:hAnsi="Tahoma" w:cs="Tahoma"/>
          <w:b/>
          <w:bCs/>
          <w:iCs/>
          <w:sz w:val="40"/>
          <w:szCs w:val="40"/>
          <w:u w:val="single"/>
          <w:lang w:eastAsia="ru-RU"/>
        </w:rPr>
        <w:t>«</w:t>
      </w:r>
      <w:r>
        <w:rPr>
          <w:rFonts w:ascii="Tahoma" w:eastAsia="Times New Roman" w:hAnsi="Tahoma" w:cs="Tahoma"/>
          <w:b/>
          <w:bCs/>
          <w:iCs/>
          <w:sz w:val="40"/>
          <w:szCs w:val="40"/>
          <w:u w:val="single"/>
          <w:lang w:eastAsia="ru-RU"/>
        </w:rPr>
        <w:t>Лондонский зоопарк</w:t>
      </w:r>
      <w:r w:rsidRPr="002D35DA">
        <w:rPr>
          <w:rFonts w:ascii="Tahoma" w:eastAsia="Times New Roman" w:hAnsi="Tahoma" w:cs="Tahoma"/>
          <w:b/>
          <w:bCs/>
          <w:iCs/>
          <w:sz w:val="40"/>
          <w:szCs w:val="40"/>
          <w:u w:val="single"/>
          <w:lang w:eastAsia="ru-RU"/>
        </w:rPr>
        <w:t>»</w:t>
      </w: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ahoma" w:eastAsia="Times New Roman" w:hAnsi="Tahoma" w:cs="Tahoma"/>
          <w:b/>
          <w:bCs/>
          <w:iCs/>
          <w:sz w:val="32"/>
          <w:szCs w:val="32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ahoma" w:eastAsia="Times New Roman" w:hAnsi="Tahoma" w:cs="Tahoma"/>
          <w:bCs/>
          <w:iCs/>
          <w:sz w:val="32"/>
          <w:szCs w:val="32"/>
          <w:lang w:eastAsia="ru-RU"/>
        </w:rPr>
      </w:pPr>
      <w:r w:rsidRPr="002D35D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 xml:space="preserve">Урок </w:t>
      </w:r>
      <w:r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английского языка</w:t>
      </w:r>
      <w:r w:rsidRPr="002D35D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 xml:space="preserve"> в </w:t>
      </w:r>
      <w:r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4</w:t>
      </w:r>
      <w:r w:rsidRPr="002D35D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 xml:space="preserve"> классе</w:t>
      </w: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ahoma" w:eastAsia="Times New Roman" w:hAnsi="Tahoma" w:cs="Tahoma"/>
          <w:bCs/>
          <w:iCs/>
          <w:sz w:val="32"/>
          <w:szCs w:val="32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2D35DA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Тарасевич Светлана Викторовна</w:t>
      </w:r>
      <w:r w:rsidRPr="002D35DA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,</w:t>
      </w:r>
    </w:p>
    <w:p w:rsidR="00C9646B" w:rsidRPr="002D35DA" w:rsidRDefault="00C9646B" w:rsidP="00C9646B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</w:pPr>
      <w:r w:rsidRPr="002D35DA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англий</w:t>
      </w:r>
      <w:r w:rsidRPr="002D35DA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ского языка</w:t>
      </w: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D35DA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г. Реутов</w:t>
      </w: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20</w:t>
      </w:r>
      <w:r w:rsidR="00502195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ноября 2015</w:t>
      </w:r>
      <w:r w:rsidRPr="002D35DA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г.</w:t>
      </w:r>
    </w:p>
    <w:p w:rsidR="00C9646B" w:rsidRPr="002D35DA" w:rsidRDefault="00C9646B" w:rsidP="00C9646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  <w:r w:rsidRPr="002D35DA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lastRenderedPageBreak/>
        <w:t>Тема</w:t>
      </w:r>
      <w:r w:rsidRPr="002D35DA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n-US" w:eastAsia="ru-RU"/>
        </w:rPr>
        <w:t xml:space="preserve"> </w:t>
      </w:r>
      <w:r w:rsidRPr="002D35DA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урока</w:t>
      </w:r>
      <w:r w:rsidRPr="002D35DA">
        <w:rPr>
          <w:rFonts w:ascii="Times New Roman" w:eastAsia="Times New Roman" w:hAnsi="Times New Roman" w:cs="Times New Roman"/>
          <w:i/>
          <w:iCs/>
          <w:sz w:val="32"/>
          <w:szCs w:val="24"/>
          <w:lang w:val="en-US" w:eastAsia="ru-RU"/>
        </w:rPr>
        <w:t>:</w:t>
      </w:r>
      <w:r w:rsidRPr="002D3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35DA"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Лондонский зоопарк</w:t>
      </w:r>
      <w:r w:rsidRPr="002D35DA"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  <w:t xml:space="preserve"> »</w:t>
      </w: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7811"/>
      </w:tblGrid>
      <w:tr w:rsidR="00C9646B" w:rsidRPr="002D35DA" w:rsidTr="000D2046">
        <w:tc>
          <w:tcPr>
            <w:tcW w:w="1760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781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Учебные материалы</w:t>
            </w:r>
          </w:p>
        </w:tc>
      </w:tr>
      <w:tr w:rsidR="00C9646B" w:rsidRPr="002D35DA" w:rsidTr="000D2046">
        <w:trPr>
          <w:trHeight w:val="959"/>
        </w:trPr>
        <w:tc>
          <w:tcPr>
            <w:tcW w:w="1760" w:type="dxa"/>
          </w:tcPr>
          <w:p w:rsidR="00C9646B" w:rsidRPr="00391372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планирования учебной деятельности на уроках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языка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646B" w:rsidRPr="002D35DA" w:rsidTr="000D2046">
        <w:tc>
          <w:tcPr>
            <w:tcW w:w="9571" w:type="dxa"/>
            <w:gridSpan w:val="2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Основные сведения об учителе</w:t>
            </w:r>
          </w:p>
        </w:tc>
      </w:tr>
      <w:tr w:rsidR="00C9646B" w:rsidRPr="002D35DA" w:rsidTr="000D2046">
        <w:tc>
          <w:tcPr>
            <w:tcW w:w="9571" w:type="dxa"/>
            <w:gridSpan w:val="2"/>
          </w:tcPr>
          <w:p w:rsidR="00C9646B" w:rsidRPr="002D35DA" w:rsidRDefault="00C9646B" w:rsidP="000D20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Тарасевич Светлана Викторовна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ского языка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646B" w:rsidRPr="002D35DA" w:rsidTr="000D2046">
        <w:tc>
          <w:tcPr>
            <w:tcW w:w="9571" w:type="dxa"/>
            <w:gridSpan w:val="2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Г.Реутов</w:t>
            </w:r>
            <w:proofErr w:type="spellEnd"/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МАОУ «Гимназия» </w:t>
            </w:r>
          </w:p>
        </w:tc>
      </w:tr>
    </w:tbl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Тип урока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«Животные»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Оборудование урока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теме, компьютер, проектор, рабочие листы с заданиями, флэш-карты,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Лондонскому зоопарку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урока 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F71A44" w:rsidRDefault="00C9646B" w:rsidP="000D2046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6B" w:rsidRPr="00F71A44" w:rsidRDefault="00C9646B" w:rsidP="00C9646B">
            <w:pPr>
              <w:pStyle w:val="a3"/>
              <w:numPr>
                <w:ilvl w:val="0"/>
                <w:numId w:val="2"/>
              </w:numPr>
              <w:suppressAutoHyphens/>
              <w:spacing w:after="0" w:line="36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иноязычной коммуникативной компетенции учащихся по теме      «Животные»</w:t>
            </w:r>
            <w:proofErr w:type="gramStart"/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646B" w:rsidRPr="00F71A44" w:rsidRDefault="00C9646B" w:rsidP="00C964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языковой догадки, памяти, внимания.</w:t>
            </w:r>
          </w:p>
          <w:p w:rsidR="00C9646B" w:rsidRPr="00F71A44" w:rsidRDefault="00C9646B" w:rsidP="00C964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культуры общения в разных видах речевой деятельности.</w:t>
            </w:r>
            <w:proofErr w:type="gramEnd"/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урока</w:t>
            </w:r>
          </w:p>
        </w:tc>
      </w:tr>
      <w:tr w:rsidR="00C9646B" w:rsidRPr="002D35DA" w:rsidTr="000D2046">
        <w:trPr>
          <w:trHeight w:val="2464"/>
        </w:trPr>
        <w:tc>
          <w:tcPr>
            <w:tcW w:w="9571" w:type="dxa"/>
          </w:tcPr>
          <w:p w:rsidR="00C9646B" w:rsidRPr="002D35DA" w:rsidRDefault="00C9646B" w:rsidP="000D2046">
            <w:pPr>
              <w:tabs>
                <w:tab w:val="left" w:pos="690"/>
              </w:tabs>
              <w:ind w:left="1418" w:hanging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Обучающие: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говорению на основе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говорить на уровне подготовленного монологического высказывания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Животные», р</w:t>
            </w: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говорить на уровне неподготовленного монологического высказывания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Лондонский зоопарк</w:t>
            </w:r>
            <w:r w:rsidRPr="00F7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9646B" w:rsidRPr="002D35DA" w:rsidRDefault="00C9646B" w:rsidP="000D2046">
            <w:pPr>
              <w:tabs>
                <w:tab w:val="left" w:pos="690"/>
              </w:tabs>
              <w:spacing w:after="0"/>
              <w:ind w:left="1418" w:hanging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культуру публичного выступления,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познавательного интереса, расширять страноведческие знания,  </w:t>
            </w:r>
            <w:r w:rsidRPr="00BE7459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повышать мотивацию к изучению иностранного языка</w:t>
            </w:r>
            <w:proofErr w:type="gramStart"/>
            <w:r w:rsidRPr="00BE7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E7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рефлексию  и самооценку.</w:t>
            </w:r>
          </w:p>
          <w:p w:rsidR="00C9646B" w:rsidRPr="002D35DA" w:rsidRDefault="00C9646B" w:rsidP="000D2046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46B" w:rsidRPr="00316999" w:rsidRDefault="00C9646B" w:rsidP="000D2046">
            <w:pPr>
              <w:tabs>
                <w:tab w:val="left" w:pos="690"/>
              </w:tabs>
              <w:ind w:left="1418" w:hanging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цивилизованной личности,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бережному отношению к животным и окружающей среде, </w:t>
            </w:r>
            <w:r w:rsidRPr="0031699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культуру общения в разных видах речевой деятельности.</w:t>
            </w:r>
          </w:p>
          <w:p w:rsidR="00C9646B" w:rsidRPr="002D35DA" w:rsidRDefault="00C9646B" w:rsidP="000D2046">
            <w:pPr>
              <w:spacing w:after="0" w:line="360" w:lineRule="auto"/>
              <w:ind w:left="1418" w:hanging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Применяемые технологии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Применяемые формы работы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Виды работ, применяемых учителем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опорой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демонстрационные материалы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мультимедийной аппаратурой.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и заполнение таблицы.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 группах.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Виды работ, применяемые учащимися 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фронтальном опросе по 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беседе с применением презентации.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тестовыми упражнениями.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2D35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Результативность обучения</w:t>
            </w:r>
          </w:p>
        </w:tc>
      </w:tr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извлекать информацию из прочитанного текста, делать сообщения с опорой на таблицу, активно использовать речевые средства для передачи информации, искать способы поиска информации для решения познавательных задач, владеть логическими действиями, выполнять задания с целью поиска ответа на вопрос, находить способы решения заданий поискового характера. Развивать  личные навыки в устной речи по теме «Путешествие».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принимать и сохранять учебную задачу, осуществлять поиск средств ее достижения, принимать задачи раздела и урока, стремиться выполнять их, отвечать на итоговые вопросы, оценивать свои достижения.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слушать собеседника и вести диалог, </w:t>
            </w:r>
            <w:proofErr w:type="spellStart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призанавть</w:t>
            </w:r>
            <w:proofErr w:type="spellEnd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существования различных точек зрения и права каждого иметь свою, излагать и аргументировать свою точку зрения, работа в паре и группе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познавательный интерес к изучению предметного курса, определять границы собственного знания и незнания, оценивать свою работу и работу другого человека, группы.</w:t>
            </w:r>
          </w:p>
        </w:tc>
      </w:tr>
    </w:tbl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46B" w:rsidRPr="002D35DA" w:rsidSect="00167850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796"/>
        <w:gridCol w:w="5670"/>
        <w:gridCol w:w="1405"/>
      </w:tblGrid>
      <w:tr w:rsidR="00C9646B" w:rsidRPr="002D35DA" w:rsidTr="000D2046">
        <w:trPr>
          <w:cantSplit/>
          <w:trHeight w:val="332"/>
        </w:trPr>
        <w:tc>
          <w:tcPr>
            <w:tcW w:w="15405" w:type="dxa"/>
            <w:gridSpan w:val="4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 урока.</w:t>
            </w:r>
          </w:p>
        </w:tc>
      </w:tr>
      <w:tr w:rsidR="00C9646B" w:rsidRPr="002D35DA" w:rsidTr="000D2046">
        <w:trPr>
          <w:trHeight w:val="569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Приветствие. Обсуждение целей урока.</w:t>
            </w:r>
          </w:p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9646B" w:rsidRPr="00D93ECE" w:rsidRDefault="00624040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hyperlink r:id="rId7" w:history="1"/>
            <w:r w:rsidR="00C9646B">
              <w:rPr>
                <w:lang w:val="en-US"/>
              </w:rPr>
              <w:t xml:space="preserve">  </w:t>
            </w: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мин.</w:t>
            </w:r>
          </w:p>
        </w:tc>
      </w:tr>
      <w:tr w:rsidR="00C9646B" w:rsidRPr="002D35DA" w:rsidTr="000D2046">
        <w:trPr>
          <w:trHeight w:val="569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Демонстрация</w:t>
            </w:r>
            <w:r w:rsidRPr="00324E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презентации «Лондонский зоопарк» и выполнение заданий.</w:t>
            </w:r>
          </w:p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9646B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477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Фонетическая зарядка.</w:t>
            </w:r>
          </w:p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мин.</w:t>
            </w:r>
          </w:p>
        </w:tc>
      </w:tr>
      <w:tr w:rsidR="00C9646B" w:rsidRPr="002D35DA" w:rsidTr="000D2046">
        <w:trPr>
          <w:trHeight w:val="477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Речевая зарядка.</w:t>
            </w:r>
          </w:p>
        </w:tc>
        <w:tc>
          <w:tcPr>
            <w:tcW w:w="5670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614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часть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1575"/>
        </w:trPr>
        <w:tc>
          <w:tcPr>
            <w:tcW w:w="534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9646B" w:rsidRPr="00324EB8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флэш-картами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Представление подготовленных сообщений по теме «Животные»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Чтение текста с извлечением основной информации. Выполнение заданий к прочитанному тексту.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Динамическая пауза.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Выполнение тестовых заданий.</w:t>
            </w:r>
          </w:p>
          <w:p w:rsidR="00C9646B" w:rsidRPr="006447E3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в устной речи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Рассказ с опорой на ключевые слова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9646B" w:rsidRPr="002D35DA" w:rsidRDefault="00C9646B" w:rsidP="000D2046">
            <w:pPr>
              <w:pStyle w:val="Defaul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4EB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7. </w:t>
            </w:r>
            <w:r w:rsidRPr="006447E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Групповая работа. «Ты за или против зоопарков?»</w:t>
            </w:r>
          </w:p>
        </w:tc>
        <w:tc>
          <w:tcPr>
            <w:tcW w:w="5670" w:type="dxa"/>
          </w:tcPr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Л: проявлять </w:t>
            </w:r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интерес к изучаемому предмету при помощи компьютерных и  коммуникативных технологий</w:t>
            </w:r>
          </w:p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выбор наиболее эффективных способов решения задач в зависимости от конкретных условий;</w:t>
            </w:r>
          </w:p>
          <w:p w:rsidR="00C9646B" w:rsidRPr="002D35DA" w:rsidRDefault="00C9646B" w:rsidP="000D204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корректировать </w:t>
            </w:r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: 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2D35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последовательность необходимых операций (алгоритм действий</w:t>
            </w: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мин.</w:t>
            </w:r>
          </w:p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300"/>
        </w:trPr>
        <w:tc>
          <w:tcPr>
            <w:tcW w:w="534" w:type="dxa"/>
          </w:tcPr>
          <w:p w:rsidR="00C9646B" w:rsidRPr="001A2CFA" w:rsidRDefault="001A2CFA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Релаксация. Заключительный этап урока. Подведение итогов.</w:t>
            </w:r>
          </w:p>
        </w:tc>
        <w:tc>
          <w:tcPr>
            <w:tcW w:w="5670" w:type="dxa"/>
          </w:tcPr>
          <w:p w:rsidR="00C9646B" w:rsidRPr="002D35DA" w:rsidRDefault="00C9646B" w:rsidP="000D20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 мин.</w:t>
            </w:r>
          </w:p>
        </w:tc>
      </w:tr>
    </w:tbl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9646B" w:rsidRPr="002D35DA" w:rsidSect="008D563B">
          <w:pgSz w:w="16838" w:h="11906" w:orient="landscape"/>
          <w:pgMar w:top="851" w:right="567" w:bottom="851" w:left="992" w:header="709" w:footer="709" w:gutter="0"/>
          <w:cols w:space="708"/>
          <w:docGrid w:linePitch="360"/>
        </w:sectPr>
      </w:pPr>
      <w:r w:rsidRPr="002D35D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УУД: Л - личностные,  К – коммуникативные, </w:t>
      </w:r>
      <w:proofErr w:type="gramStart"/>
      <w:r w:rsidRPr="002D35DA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proofErr w:type="gramEnd"/>
      <w:r w:rsidRPr="002D35D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познавательные,  Р - регулятивные</w:t>
      </w: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0"/>
        <w:gridCol w:w="6030"/>
      </w:tblGrid>
      <w:tr w:rsidR="00C9646B" w:rsidRPr="002D35DA" w:rsidTr="000D2046">
        <w:trPr>
          <w:cantSplit/>
        </w:trPr>
        <w:tc>
          <w:tcPr>
            <w:tcW w:w="9570" w:type="dxa"/>
            <w:gridSpan w:val="3"/>
          </w:tcPr>
          <w:p w:rsidR="00C9646B" w:rsidRPr="002D35DA" w:rsidRDefault="00C9646B" w:rsidP="000D204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Ход урока</w:t>
            </w:r>
          </w:p>
        </w:tc>
      </w:tr>
      <w:tr w:rsidR="00C9646B" w:rsidRPr="002D35DA" w:rsidTr="000D2046">
        <w:tc>
          <w:tcPr>
            <w:tcW w:w="3510" w:type="dxa"/>
          </w:tcPr>
          <w:p w:rsidR="00C9646B" w:rsidRPr="001B2EEB" w:rsidRDefault="00C9646B" w:rsidP="000D20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Работа учителя.</w:t>
            </w:r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Работа учащихся</w:t>
            </w:r>
          </w:p>
        </w:tc>
      </w:tr>
      <w:tr w:rsidR="00C9646B" w:rsidRPr="00624040" w:rsidTr="000D2046">
        <w:tc>
          <w:tcPr>
            <w:tcW w:w="3510" w:type="dxa"/>
          </w:tcPr>
          <w:p w:rsidR="00C9646B" w:rsidRPr="00C660FC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0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Приветствие. Обсуждение цели урока.</w:t>
            </w:r>
          </w:p>
          <w:p w:rsidR="00C9646B" w:rsidRPr="00324EB8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2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Good morning, boys and girls!  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2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Today we have an unusual lesson</w:t>
            </w:r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Listen</w:t>
            </w:r>
            <w:proofErr w:type="gramStart"/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,please</w:t>
            </w:r>
            <w:proofErr w:type="spellEnd"/>
            <w:proofErr w:type="gramEnd"/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! </w:t>
            </w:r>
            <w:proofErr w:type="gramStart"/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What </w:t>
            </w:r>
            <w:r w:rsidRPr="0032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have</w:t>
            </w:r>
            <w:proofErr w:type="gramEnd"/>
            <w:r w:rsidRPr="0032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you </w:t>
            </w:r>
            <w:proofErr w:type="spellStart"/>
            <w:r w:rsidRPr="0032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heard?</w:t>
            </w:r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Where</w:t>
            </w:r>
            <w:proofErr w:type="spellEnd"/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is it?</w:t>
            </w:r>
          </w:p>
          <w:p w:rsidR="00C9646B" w:rsidRPr="00C660FC" w:rsidRDefault="00C9646B" w:rsidP="000D2046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Right you are! Have you ever been to Zoos? Today we are going to speak about wild animals. We`ll visit London Zoo. But first we must prepare our tongues for our work.</w:t>
            </w:r>
          </w:p>
          <w:p w:rsidR="00C9646B" w:rsidRPr="00C660FC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 </w:t>
            </w:r>
            <w:hyperlink r:id="rId8" w:history="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proofErr w:type="spellStart"/>
              <w:r w:rsidRPr="00D93ECE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>risy</w:t>
              </w:r>
              <w:proofErr w:type="spellEnd"/>
              <w:r w:rsidRPr="00D93ECE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 w:eastAsia="ru-RU"/>
                </w:rPr>
                <w:t xml:space="preserve"> (1).mp3</w:t>
              </w:r>
            </w:hyperlink>
          </w:p>
          <w:p w:rsidR="00C9646B" w:rsidRPr="00C660FC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C9646B" w:rsidRPr="00C660FC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660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At the zoo.</w:t>
            </w:r>
          </w:p>
        </w:tc>
      </w:tr>
      <w:tr w:rsidR="00C9646B" w:rsidRPr="002D35DA" w:rsidTr="000D2046">
        <w:trPr>
          <w:trHeight w:val="2573"/>
        </w:trPr>
        <w:tc>
          <w:tcPr>
            <w:tcW w:w="3510" w:type="dxa"/>
          </w:tcPr>
          <w:p w:rsidR="00C9646B" w:rsidRPr="00C451F9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Предлагается презентация</w:t>
            </w:r>
          </w:p>
          <w:p w:rsidR="00C9646B" w:rsidRPr="00A77F81" w:rsidRDefault="00C9646B" w:rsidP="000D204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7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Фонетическая зарядка.</w:t>
            </w:r>
          </w:p>
          <w:p w:rsidR="00C9646B" w:rsidRPr="00C660FC" w:rsidRDefault="00C9646B" w:rsidP="000D2046">
            <w:pPr>
              <w:ind w:firstLine="2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Zoological, scientific, </w:t>
            </w:r>
            <w:proofErr w:type="gramStart"/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visitor,</w:t>
            </w:r>
            <w:proofErr w:type="gramEnd"/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situated,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egent, famous,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</w:t>
            </w:r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pecies, born,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exotic,</w:t>
            </w:r>
            <w:r w:rsidRPr="00C66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reptile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endanged</w:t>
            </w:r>
            <w:proofErr w:type="spellEnd"/>
            <w:r w:rsidRPr="00C6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      </w:t>
            </w:r>
          </w:p>
          <w:p w:rsidR="00C9646B" w:rsidRPr="00324EB8" w:rsidRDefault="00C9646B" w:rsidP="000D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Просматривают презентацию,</w:t>
            </w:r>
            <w:r w:rsidRPr="00A77F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выполняя задания</w:t>
            </w:r>
            <w:r w:rsidRPr="002D35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77F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ходу просмотра.</w:t>
            </w:r>
            <w:r w:rsidRPr="00D93E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proofErr w:type="spellStart"/>
              <w:r w:rsidRPr="00D93ECE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London</w:t>
              </w:r>
              <w:proofErr w:type="spellEnd"/>
              <w:r w:rsidRPr="00D93ECE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93ECE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Zoo</w:t>
              </w:r>
              <w:proofErr w:type="spellEnd"/>
              <w:r w:rsidRPr="00D93ECE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presentation.pptx</w:t>
              </w:r>
            </w:hyperlink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6B" w:rsidRPr="00A77F81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6B" w:rsidRPr="00A77F81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слушают учителя и четко повторяют лексику в правильном фонетическом оформлении</w:t>
            </w:r>
          </w:p>
        </w:tc>
      </w:tr>
      <w:tr w:rsidR="00C9646B" w:rsidRPr="002D35DA" w:rsidTr="000D2046">
        <w:tc>
          <w:tcPr>
            <w:tcW w:w="3510" w:type="dxa"/>
          </w:tcPr>
          <w:p w:rsidR="00C9646B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Речевая зарядка. 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51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учителя по теме.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646B" w:rsidRPr="00C451F9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Отгадывание загадок.</w:t>
            </w:r>
          </w:p>
          <w:p w:rsidR="00C9646B" w:rsidRPr="00324EB8" w:rsidRDefault="00C9646B" w:rsidP="000D2046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i/>
                <w:lang w:val="en-US" w:eastAsia="ru-RU"/>
              </w:rPr>
            </w:pPr>
            <w:r w:rsidRPr="00324EB8">
              <w:rPr>
                <w:lang w:val="en-US" w:eastAsia="ru-RU"/>
              </w:rPr>
              <w:t xml:space="preserve">    </w:t>
            </w:r>
            <w:r w:rsidRPr="00E86D9B">
              <w:rPr>
                <w:rFonts w:eastAsia="Times New Roman"/>
                <w:i/>
                <w:lang w:val="en-US" w:eastAsia="ru-RU"/>
              </w:rPr>
              <w:t xml:space="preserve">It is long and green. It can be very terrible and aggressive.  It likes to eat </w:t>
            </w:r>
            <w:proofErr w:type="gramStart"/>
            <w:r w:rsidRPr="00E86D9B">
              <w:rPr>
                <w:rFonts w:eastAsia="Times New Roman"/>
                <w:i/>
                <w:lang w:val="en-US" w:eastAsia="ru-RU"/>
              </w:rPr>
              <w:t>meat  and</w:t>
            </w:r>
            <w:proofErr w:type="gramEnd"/>
            <w:r w:rsidRPr="00E86D9B">
              <w:rPr>
                <w:rFonts w:eastAsia="Times New Roman"/>
                <w:i/>
                <w:lang w:val="en-US" w:eastAsia="ru-RU"/>
              </w:rPr>
              <w:t xml:space="preserve">  fish. It is very wild. It lives in the water.                                                                                                  What is it?   (a crocodile)</w:t>
            </w:r>
          </w:p>
          <w:p w:rsidR="00C9646B" w:rsidRPr="00324EB8" w:rsidRDefault="00C9646B" w:rsidP="000D2046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i/>
                <w:lang w:val="en-US" w:eastAsia="ru-RU"/>
              </w:rPr>
            </w:pPr>
            <w:r w:rsidRPr="00E86D9B">
              <w:rPr>
                <w:rFonts w:eastAsia="Times New Roman"/>
                <w:i/>
                <w:lang w:val="en-US" w:eastAsia="ru-RU"/>
              </w:rPr>
              <w:t xml:space="preserve">  </w:t>
            </w:r>
          </w:p>
          <w:p w:rsidR="00C9646B" w:rsidRPr="00E86D9B" w:rsidRDefault="00C9646B" w:rsidP="000D2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It is big and brown. It likes to sleep in winter. It has a sweet tooth. It likes to </w:t>
            </w:r>
            <w:proofErr w:type="gramStart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eat  honey</w:t>
            </w:r>
            <w:proofErr w:type="gramEnd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berries,  fish and meat. It can swim very well</w:t>
            </w:r>
            <w:r w:rsidRPr="00324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but it    lives in the forest. </w:t>
            </w:r>
            <w:proofErr w:type="gramStart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It  can</w:t>
            </w:r>
            <w:proofErr w:type="gramEnd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be very aggressive but in the zoo is funny and  nice.</w:t>
            </w:r>
            <w:r w:rsidRPr="00324E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is it? (</w:t>
            </w:r>
            <w:proofErr w:type="gramStart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proofErr w:type="gramEnd"/>
            <w:r w:rsidRPr="00E86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bear)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 д.</w:t>
            </w:r>
          </w:p>
          <w:p w:rsidR="00C9646B" w:rsidRPr="00E86D9B" w:rsidRDefault="00C9646B" w:rsidP="000D2046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отвечают, опираясь на схему.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646B" w:rsidRP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37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флэш-картами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слушают загадки и выбирают животное, подходящее под описание, отвечают на вопрос и получают билет в Лондонский зоопарк.</w:t>
            </w:r>
          </w:p>
          <w:p w:rsidR="00C9646B" w:rsidRPr="00D93ECE" w:rsidRDefault="00624040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hyperlink r:id="rId11" w:history="1">
              <w:proofErr w:type="spellStart"/>
              <w:r w:rsidR="00C9646B" w:rsidRPr="00D93ECE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животные</w:t>
              </w:r>
              <w:proofErr w:type="spellEnd"/>
              <w:r w:rsidR="00C9646B" w:rsidRPr="00D93ECE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 xml:space="preserve"> флеш-карты.pdf</w:t>
              </w:r>
            </w:hyperlink>
          </w:p>
        </w:tc>
      </w:tr>
      <w:tr w:rsidR="00C9646B" w:rsidRPr="002D35DA" w:rsidTr="000D2046"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447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  <w:r w:rsidRPr="006447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 </w:t>
            </w:r>
            <w:r w:rsidRPr="006447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рабочим листочками.</w:t>
            </w:r>
          </w:p>
          <w:p w:rsidR="00C9646B" w:rsidRPr="002D35DA" w:rsidRDefault="00C9646B" w:rsidP="000D204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47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Напишите правила поведения в зоопарке.</w:t>
            </w:r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групповая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Обсуждают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поведения в зоопарке, записывают на листочках.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4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Короткие сообщения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644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экзотических животных.</w:t>
            </w:r>
          </w:p>
          <w:p w:rsidR="00C9646B" w:rsidRPr="002D35DA" w:rsidRDefault="00C9646B" w:rsidP="000D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01F98" wp14:editId="77F8EB7A">
                  <wp:extent cx="1276350" cy="957263"/>
                  <wp:effectExtent l="0" t="0" r="0" b="0"/>
                  <wp:docPr id="1" name="Рисунок 1" descr="F:\зоо\открытый урок\SDC12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зоо\открытый урок\SDC12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6B" w:rsidRPr="00624040" w:rsidTr="000D2046"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b/>
                <w:i/>
              </w:rPr>
            </w:pPr>
            <w:r w:rsidRPr="006447E3">
              <w:rPr>
                <w:b/>
                <w:i/>
              </w:rPr>
              <w:lastRenderedPageBreak/>
              <w:t>Работа с текстом неподготовленная речь.</w:t>
            </w:r>
          </w:p>
          <w:p w:rsidR="00C9646B" w:rsidRPr="006447E3" w:rsidRDefault="00C9646B" w:rsidP="000D2046">
            <w:pPr>
              <w:spacing w:after="0" w:line="240" w:lineRule="auto"/>
              <w:rPr>
                <w:b/>
                <w:i/>
              </w:rPr>
            </w:pP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показывает задание,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которое нужно будет </w:t>
            </w:r>
            <w:proofErr w:type="spellStart"/>
            <w:proofErr w:type="gramStart"/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</w:t>
            </w:r>
            <w:proofErr w:type="spellEnd"/>
            <w:r w:rsidRPr="00CE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нить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E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дает раз</w:t>
            </w:r>
            <w:r w:rsidRPr="00CE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2D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яснения</w:t>
            </w:r>
            <w:r w:rsidRPr="00CE6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0" w:type="dxa"/>
            <w:gridSpan w:val="2"/>
          </w:tcPr>
          <w:p w:rsidR="00C9646B" w:rsidRPr="00391372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читают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C9646B" w:rsidRPr="00391372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5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текста</w:t>
            </w:r>
            <w:r w:rsidRPr="00391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C9646B" w:rsidRPr="00391372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646B" w:rsidRPr="00391372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9646B" w:rsidRPr="00C07099" w:rsidRDefault="00C9646B" w:rsidP="000D204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«London Zoo»</w:t>
            </w:r>
          </w:p>
          <w:p w:rsidR="00C9646B" w:rsidRPr="00C07099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Zoo is the oldest zoo of the World.</w:t>
            </w:r>
            <w:r w:rsidRPr="00324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opened by the Zoological Society of London in 1827 for a scientific work.</w:t>
            </w:r>
          </w:p>
          <w:p w:rsidR="00C9646B" w:rsidRPr="00C07099" w:rsidRDefault="00C9646B" w:rsidP="000D20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1847 the first visitors came to the zoo.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situated</w:t>
            </w:r>
            <w:r w:rsidRPr="00324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Regent`s Park.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has the most famous collection of exotic animals in the World.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there are 755 species of animals in the </w:t>
            </w:r>
            <w:proofErr w:type="spellStart"/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zoo.Here</w:t>
            </w:r>
            <w:proofErr w:type="spellEnd"/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can see such endangered animals as the African elephant, the giant panda, the black rhino.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Some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 were born in the zoo.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time to visit the animals is when they take their food.</w:t>
            </w:r>
          </w:p>
          <w:p w:rsidR="00C9646B" w:rsidRPr="00C07099" w:rsidRDefault="00C9646B" w:rsidP="000D204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London Zoo opened the first Reptile house, the first public Aquarium, the first insect house and the first children`s zoo.</w:t>
            </w:r>
          </w:p>
          <w:p w:rsidR="00C9646B" w:rsidRPr="00324EB8" w:rsidRDefault="00C9646B" w:rsidP="000D204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646B" w:rsidRPr="00624040" w:rsidTr="000D2046"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b/>
                <w:i/>
              </w:rPr>
            </w:pPr>
            <w:r>
              <w:rPr>
                <w:b/>
                <w:i/>
              </w:rPr>
              <w:t>Выполнение упражнения</w:t>
            </w:r>
          </w:p>
        </w:tc>
        <w:tc>
          <w:tcPr>
            <w:tcW w:w="6060" w:type="dxa"/>
            <w:gridSpan w:val="2"/>
          </w:tcPr>
          <w:p w:rsidR="00C9646B" w:rsidRPr="00CE6664" w:rsidRDefault="00C9646B" w:rsidP="000D204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3. Fill in necessary words   ( </w:t>
            </w:r>
            <w:r w:rsidRPr="00CE66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card 2)</w:t>
            </w: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 London</w:t>
            </w:r>
            <w:proofErr w:type="gramEnd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Zoo is……….. </w:t>
            </w:r>
            <w:proofErr w:type="gramStart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</w:t>
            </w:r>
            <w:proofErr w:type="gramEnd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World.</w:t>
            </w: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 It</w:t>
            </w:r>
            <w:proofErr w:type="gramEnd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 opened by the Zoological Society of London……………. for a scientific work.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……………the first visitors came to the zoo.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Zoo is situated in……………….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has the most ……………….of exotic animals in the World.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 there are ……………of animals in the zoo.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Here you can see such………………. as the African elephant, the giant panda, the black rhino.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 animals …………………in the zoo.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……………..to visit the animals is when they take their food.</w:t>
            </w:r>
          </w:p>
          <w:p w:rsidR="00C9646B" w:rsidRPr="00CE6664" w:rsidRDefault="00C9646B" w:rsidP="00C9646B">
            <w:pPr>
              <w:numPr>
                <w:ilvl w:val="0"/>
                <w:numId w:val="4"/>
              </w:num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London Zoo opened the first Reptile house, the first public Aquarium, the first insect house </w:t>
            </w:r>
            <w:r w:rsidRPr="00324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………</w:t>
            </w:r>
            <w:proofErr w:type="gramStart"/>
            <w:r w:rsidRPr="00324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C9646B" w:rsidRPr="00324EB8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C9646B" w:rsidRPr="00624040" w:rsidTr="000D2046">
        <w:trPr>
          <w:trHeight w:val="836"/>
        </w:trPr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6060" w:type="dxa"/>
            <w:gridSpan w:val="2"/>
            <w:vAlign w:val="center"/>
          </w:tcPr>
          <w:p w:rsidR="00C9646B" w:rsidRDefault="00C9646B" w:rsidP="000D2046">
            <w:pPr>
              <w:tabs>
                <w:tab w:val="left" w:pos="259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Little pandas…….. </w:t>
            </w:r>
            <w:proofErr w:type="gramStart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proofErr w:type="gramEnd"/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 pandas…….. touch the ground</w:t>
            </w: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 pandas …….. show your shoe</w:t>
            </w:r>
          </w:p>
          <w:p w:rsidR="00C9646B" w:rsidRPr="00CE6664" w:rsidRDefault="00C9646B" w:rsidP="000D2046">
            <w:pPr>
              <w:tabs>
                <w:tab w:val="left" w:pos="2595"/>
              </w:tabs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 pandas……… that will do.</w:t>
            </w:r>
          </w:p>
          <w:p w:rsidR="00C9646B" w:rsidRPr="00324EB8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C9646B" w:rsidRPr="002D35DA" w:rsidTr="000D2046">
        <w:trPr>
          <w:trHeight w:val="2094"/>
        </w:trPr>
        <w:tc>
          <w:tcPr>
            <w:tcW w:w="3510" w:type="dxa"/>
          </w:tcPr>
          <w:p w:rsidR="00C9646B" w:rsidRPr="006447E3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Ребята, давайте </w:t>
            </w:r>
            <w:proofErr w:type="gramStart"/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ним</w:t>
            </w:r>
            <w:proofErr w:type="gramEnd"/>
            <w:r w:rsidRPr="00644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увиденное в презента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ции</w:t>
            </w:r>
            <w:proofErr w:type="spellEnd"/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прочитанное с  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сказом нашего ученика о своем пребывании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Лон-</w:t>
            </w:r>
            <w:r w:rsidRPr="00644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донском зоопарке. </w:t>
            </w:r>
            <w:hyperlink r:id="rId13" w:history="1">
              <w:r w:rsidRPr="007F3F31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Просмотр фильма.</w:t>
              </w:r>
            </w:hyperlink>
          </w:p>
        </w:tc>
        <w:tc>
          <w:tcPr>
            <w:tcW w:w="6060" w:type="dxa"/>
            <w:gridSpan w:val="2"/>
          </w:tcPr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Заполняют таблицу</w:t>
            </w:r>
          </w:p>
          <w:p w:rsidR="00C9646B" w:rsidRPr="00D93ECE" w:rsidRDefault="00624040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hyperlink r:id="rId14" w:history="1">
              <w:r w:rsidR="00C9646B" w:rsidRPr="00D93ECE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London Zoo film.wmv</w:t>
              </w:r>
            </w:hyperlink>
          </w:p>
        </w:tc>
      </w:tr>
      <w:tr w:rsidR="00C9646B" w:rsidRPr="00624040" w:rsidTr="000D2046">
        <w:trPr>
          <w:trHeight w:val="836"/>
        </w:trPr>
        <w:tc>
          <w:tcPr>
            <w:tcW w:w="3510" w:type="dxa"/>
          </w:tcPr>
          <w:p w:rsidR="00C9646B" w:rsidRPr="006447E3" w:rsidRDefault="00C9646B" w:rsidP="00C9646B">
            <w:pPr>
              <w:pStyle w:val="Default"/>
              <w:numPr>
                <w:ilvl w:val="0"/>
                <w:numId w:val="3"/>
              </w:numPr>
              <w:tabs>
                <w:tab w:val="left" w:pos="567"/>
              </w:tabs>
              <w:ind w:left="426" w:hanging="426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Групповая работа </w:t>
            </w:r>
            <w:r w:rsidRPr="006447E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«Ты за или против зоопарков?»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Класс делится на дв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 группы. Некоторые высказывают</w:t>
            </w: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ся против содержания животных в зоопарках. А другие не видят в этом ничего плохого. Выполняют задание: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9646B" w:rsidRPr="00F468E2" w:rsidRDefault="00C9646B" w:rsidP="000D2046">
            <w:pPr>
              <w:tabs>
                <w:tab w:val="left" w:pos="2595"/>
              </w:tabs>
              <w:spacing w:after="0" w:line="240" w:lineRule="auto"/>
              <w:ind w:left="1800" w:hanging="1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6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If I were the director of the zoo, I would……….</w:t>
            </w:r>
          </w:p>
          <w:p w:rsidR="00C9646B" w:rsidRPr="00324EB8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C9646B" w:rsidRPr="002D35DA" w:rsidTr="000D2046">
        <w:tc>
          <w:tcPr>
            <w:tcW w:w="9570" w:type="dxa"/>
            <w:gridSpan w:val="3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 деятельности учащихся: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616"/>
        </w:trPr>
        <w:tc>
          <w:tcPr>
            <w:tcW w:w="9570" w:type="dxa"/>
            <w:gridSpan w:val="3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узнали, где находится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Лондонский зоопарк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ему лет, особенности его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аучились работать с презентациями, извлекать основную информацию из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приобрели навыки работы в группах,</w:t>
            </w:r>
            <w:r w:rsidRPr="007F3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научились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 использовать полученную информацию и находить новую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2960"/>
        </w:trPr>
        <w:tc>
          <w:tcPr>
            <w:tcW w:w="3540" w:type="dxa"/>
            <w:gridSpan w:val="2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9646B" w:rsidRPr="00324EB8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4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Подведение итогов.</w:t>
            </w:r>
          </w:p>
          <w:p w:rsidR="00C9646B" w:rsidRPr="00324EB8" w:rsidRDefault="00C9646B" w:rsidP="000D204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4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Рефлексия.</w:t>
            </w:r>
          </w:p>
          <w:p w:rsidR="00C9646B" w:rsidRPr="008A4F0A" w:rsidRDefault="00C9646B" w:rsidP="000D204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Выставление оценок за работу на уроке. </w:t>
            </w:r>
          </w:p>
          <w:p w:rsidR="00C9646B" w:rsidRPr="002D35DA" w:rsidRDefault="00C9646B" w:rsidP="000D2046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</w:r>
          </w:p>
        </w:tc>
        <w:tc>
          <w:tcPr>
            <w:tcW w:w="6030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1.Что запомнилось вам на уроке больше всего?</w:t>
            </w:r>
          </w:p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2. Что показалось вам менее интересным?</w:t>
            </w:r>
          </w:p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3. Какой момент урока вам показался сложным?</w:t>
            </w:r>
            <w:r w:rsidRPr="008A4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4.Что из сегодняшнего урока вам пригодиться </w:t>
            </w:r>
            <w:proofErr w:type="gramStart"/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дальнейшим?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2960"/>
        </w:trPr>
        <w:tc>
          <w:tcPr>
            <w:tcW w:w="3540" w:type="dxa"/>
            <w:gridSpan w:val="2"/>
          </w:tcPr>
          <w:p w:rsidR="00C9646B" w:rsidRPr="00324EB8" w:rsidRDefault="00C9646B" w:rsidP="00C964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24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</w:tcPr>
          <w:p w:rsidR="00C9646B" w:rsidRPr="008A4F0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4F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Письменно описать свои впечатления от посещения зоопарка (письмо).</w:t>
            </w:r>
          </w:p>
        </w:tc>
      </w:tr>
    </w:tbl>
    <w:p w:rsidR="00C9646B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9646B" w:rsidRPr="002D35DA" w:rsidTr="000D2046"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Используемые материалы</w:t>
            </w:r>
            <w:r w:rsidRPr="002D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9646B" w:rsidRPr="002D35DA" w:rsidTr="000D2046">
        <w:trPr>
          <w:trHeight w:val="838"/>
        </w:trPr>
        <w:tc>
          <w:tcPr>
            <w:tcW w:w="9571" w:type="dxa"/>
          </w:tcPr>
          <w:p w:rsidR="00C9646B" w:rsidRPr="002D35DA" w:rsidRDefault="00C9646B" w:rsidP="000D2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Курс лекций Лапшиной О.И. « Использование компьютерных технологий </w:t>
            </w:r>
            <w:proofErr w:type="gramStart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методических материалов». </w:t>
            </w:r>
          </w:p>
          <w:p w:rsidR="00C9646B" w:rsidRPr="002D35DA" w:rsidRDefault="00C9646B" w:rsidP="000D2046">
            <w:pPr>
              <w:suppressAutoHyphens/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4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Н.Верещагина</w:t>
            </w:r>
            <w:proofErr w:type="spellEnd"/>
          </w:p>
          <w:p w:rsidR="00C9646B" w:rsidRDefault="00C9646B" w:rsidP="000D2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государственный образовательный стандарт общего образования / М-во образования и науки</w:t>
            </w:r>
            <w:proofErr w:type="gramStart"/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ос. Федерации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2010 (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второго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поколения</w:t>
            </w:r>
            <w:r w:rsidRPr="003913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  <w:p w:rsidR="00C9646B" w:rsidRPr="008A4F0A" w:rsidRDefault="00C9646B" w:rsidP="000D2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A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London Zoo.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Rahph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Armond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Director General, Zoological Society of London</w:t>
            </w:r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35D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базисный учебный план (утвержден приказом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изменениями;</w:t>
            </w:r>
            <w:proofErr w:type="gramEnd"/>
          </w:p>
          <w:p w:rsidR="00C9646B" w:rsidRPr="002D35DA" w:rsidRDefault="00C9646B" w:rsidP="000D2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министра образования Московской области от 02.08.2013 № 2958 «Об утверждении регионального базисного учебного плана для общеобразовательных учреждений в Московской области»;</w:t>
            </w:r>
          </w:p>
          <w:p w:rsidR="00C9646B" w:rsidRDefault="00C9646B" w:rsidP="000D2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Главного Государственного санитарного врача Российской Федерации «Об утверждении </w:t>
            </w:r>
            <w:proofErr w:type="spellStart"/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D3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2.4.2.2821-10 «Санитарно-эпидемиологические  требования  к условиям и организации обучения в общеобразовательных учреждениях» от 29.12.2010 №189,(зарегистрировано в Минюсте РФ 03.03.2011 №19993);</w:t>
            </w:r>
          </w:p>
          <w:p w:rsidR="00C9646B" w:rsidRPr="002D35DA" w:rsidRDefault="00C9646B" w:rsidP="000D2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Цифровые образовательные ресурсы</w:t>
            </w:r>
          </w:p>
          <w:p w:rsidR="00C9646B" w:rsidRPr="002D35DA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Коллекция ЦОР. - </w:t>
            </w:r>
            <w:hyperlink r:id="rId15" w:history="1">
              <w:r w:rsidRPr="002D35D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  <w:p w:rsidR="00C9646B" w:rsidRPr="002D35DA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Социальная сеть работников образования - </w:t>
            </w:r>
            <w:hyperlink r:id="rId16" w:history="1">
              <w:r w:rsidRPr="002D35D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http://nsportal.ru/</w:t>
              </w:r>
            </w:hyperlink>
          </w:p>
          <w:p w:rsidR="00C9646B" w:rsidRPr="002D35DA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Сообщество взаимопомощи учителей -  </w:t>
            </w:r>
            <w:hyperlink r:id="rId17" w:history="1">
              <w:r w:rsidRPr="002D35D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http://pedsovet.su/</w:t>
              </w:r>
            </w:hyperlink>
          </w:p>
          <w:p w:rsidR="00C9646B" w:rsidRPr="00324EB8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Персональный сайт Лапшиной О.</w:t>
            </w:r>
            <w:r w:rsidRPr="002D35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И. - </w:t>
            </w:r>
            <w:hyperlink r:id="rId18" w:history="1">
              <w:r w:rsidRPr="002D35DA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http://gmoreutov.ucoz.ru/</w:t>
              </w:r>
            </w:hyperlink>
          </w:p>
          <w:p w:rsidR="00C9646B" w:rsidRPr="00324EB8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http://en.wikipedia.org/wiki/London_Zoo </w:t>
            </w:r>
          </w:p>
          <w:p w:rsidR="00C9646B" w:rsidRPr="00324EB8" w:rsidRDefault="00C9646B" w:rsidP="00C964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http://www.zsl.org/zsl-london-zoo/</w:t>
            </w:r>
          </w:p>
          <w:p w:rsidR="00C9646B" w:rsidRPr="002D35DA" w:rsidRDefault="00C9646B" w:rsidP="000D204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9646B" w:rsidRPr="002D35DA" w:rsidRDefault="00C9646B" w:rsidP="000D204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9646B" w:rsidRPr="002D35DA" w:rsidRDefault="00C9646B" w:rsidP="00C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6B" w:rsidRDefault="00C9646B" w:rsidP="00C9646B"/>
    <w:p w:rsidR="00C9646B" w:rsidRDefault="00C9646B" w:rsidP="00C9646B"/>
    <w:p w:rsidR="006B4C2C" w:rsidRDefault="006B4C2C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Default="00502195"/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Самоанализ урока по английскому языку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195" w:rsidRPr="00502195" w:rsidRDefault="00502195" w:rsidP="00502195">
      <w:pPr>
        <w:contextualSpacing/>
        <w:rPr>
          <w:rFonts w:ascii="Times New Roman" w:hAnsi="Times New Roman" w:cs="Times New Roman"/>
          <w:sz w:val="24"/>
          <w:szCs w:val="24"/>
        </w:rPr>
      </w:pPr>
      <w:r w:rsidRPr="00502195">
        <w:rPr>
          <w:rFonts w:ascii="Times New Roman" w:hAnsi="Times New Roman" w:cs="Times New Roman"/>
          <w:bCs/>
          <w:sz w:val="24"/>
          <w:szCs w:val="24"/>
        </w:rPr>
        <w:t>Урок в 4 классе по теме «Лондонский зоопарк» по УМК «</w:t>
      </w:r>
      <w:r w:rsidRPr="00502195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02195">
        <w:rPr>
          <w:rFonts w:ascii="Times New Roman" w:hAnsi="Times New Roman" w:cs="Times New Roman"/>
          <w:bCs/>
          <w:sz w:val="24"/>
          <w:szCs w:val="24"/>
        </w:rPr>
        <w:t xml:space="preserve"> 4» издательства М, «Просвещение»,</w:t>
      </w:r>
      <w:r w:rsidRPr="00502195">
        <w:rPr>
          <w:rFonts w:ascii="Times New Roman" w:hAnsi="Times New Roman" w:cs="Times New Roman"/>
          <w:sz w:val="24"/>
          <w:szCs w:val="24"/>
        </w:rPr>
        <w:t xml:space="preserve"> авторов И.Н. Верещагиной, О.В. Афанасьевой для 4 класса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195">
        <w:rPr>
          <w:rFonts w:ascii="Times New Roman" w:hAnsi="Times New Roman" w:cs="Times New Roman"/>
          <w:bCs/>
          <w:color w:val="000000"/>
          <w:sz w:val="24"/>
          <w:szCs w:val="24"/>
        </w:rPr>
        <w:t>Подготовила учитель английского языка: Тарасевич Светлана Викторовна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1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проведения: 20.11.2015г. 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Урок проводился в 4 классе, в составе которого 14 учеников, из них мальчиков – 8, девочек – 6. Класс, в котором </w:t>
      </w:r>
      <w:proofErr w:type="spellStart"/>
      <w:r w:rsidRPr="00502195">
        <w:rPr>
          <w:rFonts w:ascii="Times New Roman" w:hAnsi="Times New Roman" w:cs="Times New Roman"/>
          <w:color w:val="000000"/>
          <w:sz w:val="24"/>
          <w:szCs w:val="24"/>
        </w:rPr>
        <w:t>проведѐн</w:t>
      </w:r>
      <w:proofErr w:type="spellEnd"/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 урок, изучает английский язык 4-й год, отличается относительно хорошими способностями, средней учебной мотивацией. 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поставленных задач ученикам было предложено оптимальное количество заданий, носящих коммуникативный характер и выполняющих наряду с </w:t>
      </w:r>
      <w:proofErr w:type="gramStart"/>
      <w:r w:rsidRPr="00502195">
        <w:rPr>
          <w:rFonts w:ascii="Times New Roman" w:hAnsi="Times New Roman" w:cs="Times New Roman"/>
          <w:color w:val="000000"/>
          <w:sz w:val="24"/>
          <w:szCs w:val="24"/>
        </w:rPr>
        <w:t>развивающими</w:t>
      </w:r>
      <w:proofErr w:type="gramEnd"/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контролирующие функции. Это урок комплексного применения знаний. Урок направлен на следующие конкретные цели: 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95" w:rsidRPr="00502195" w:rsidRDefault="00502195" w:rsidP="00502195">
      <w:pPr>
        <w:tabs>
          <w:tab w:val="left" w:pos="690"/>
        </w:tabs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5">
        <w:rPr>
          <w:rFonts w:ascii="Times New Roman" w:hAnsi="Times New Roman" w:cs="Times New Roman"/>
          <w:sz w:val="24"/>
          <w:szCs w:val="24"/>
        </w:rPr>
        <w:t xml:space="preserve"> </w:t>
      </w:r>
      <w:r w:rsidRPr="00502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  <w:r w:rsidRPr="0050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обучать говорению на основе текста, развивать умение говорить на уровне подготовленного монологического высказывания по теме «Животные», развивать умение говорить на уровне неподготовленного монологического высказывания по теме «Лондонский зоопарк».</w:t>
      </w:r>
    </w:p>
    <w:p w:rsidR="00502195" w:rsidRPr="00502195" w:rsidRDefault="00502195" w:rsidP="00502195">
      <w:pPr>
        <w:tabs>
          <w:tab w:val="left" w:pos="690"/>
        </w:tabs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50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культуру публичного выступления, способствовать развитию познавательного интереса, расширять страноведческие знания,  </w:t>
      </w:r>
      <w:r w:rsidRPr="00502195">
        <w:rPr>
          <w:rFonts w:ascii="Times New Roman" w:hAnsi="Times New Roman" w:cs="Times New Roman"/>
          <w:bCs/>
          <w:sz w:val="24"/>
          <w:szCs w:val="24"/>
        </w:rPr>
        <w:t xml:space="preserve">повышать мотивацию к изучению иностранного языка, </w:t>
      </w:r>
      <w:r w:rsidRPr="00502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рефлексию  и самооценку.</w:t>
      </w:r>
    </w:p>
    <w:p w:rsidR="00502195" w:rsidRPr="00502195" w:rsidRDefault="00502195" w:rsidP="00502195">
      <w:pPr>
        <w:tabs>
          <w:tab w:val="left" w:pos="690"/>
        </w:tabs>
        <w:spacing w:after="0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50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нравственное воспитание цивилизованной личности, учить бережному отношению к животным и окружающей среде, </w:t>
      </w:r>
      <w:r w:rsidRPr="00502195">
        <w:rPr>
          <w:rFonts w:ascii="Times New Roman" w:hAnsi="Times New Roman" w:cs="Times New Roman"/>
          <w:bCs/>
          <w:sz w:val="24"/>
          <w:szCs w:val="24"/>
        </w:rPr>
        <w:t>воспитывать культуру общения в разных видах речевой деятельности.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: презентация по теме, компьютер, проектор, рабочие листы с заданиями, флэш-карты,  фильм «Путешествие по Лондонскому зоопарку», тестовые задания. 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 урока</w:t>
      </w: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50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по теме «Животные».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Урок был построен из 6 этапов: </w:t>
      </w:r>
    </w:p>
    <w:p w:rsidR="00624040" w:rsidRPr="00624040" w:rsidRDefault="00624040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502195" w:rsidRPr="00624040" w:rsidRDefault="00502195" w:rsidP="0050219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hAnsi="Times New Roman" w:cs="Times New Roman"/>
          <w:sz w:val="24"/>
          <w:szCs w:val="24"/>
        </w:rPr>
        <w:t xml:space="preserve">1) </w:t>
      </w: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Приветствие. Обсуждение целей урока</w:t>
      </w:r>
      <w:r w:rsidRPr="006240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2195" w:rsidRPr="00624040" w:rsidRDefault="00502195" w:rsidP="005021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0">
        <w:rPr>
          <w:rFonts w:ascii="Times New Roman" w:hAnsi="Times New Roman" w:cs="Times New Roman"/>
          <w:sz w:val="24"/>
          <w:szCs w:val="24"/>
        </w:rPr>
        <w:t xml:space="preserve">2) </w:t>
      </w:r>
      <w:r w:rsidRPr="00624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презентации «Лондонский зоопарк» и выполнение заданий.</w:t>
      </w:r>
    </w:p>
    <w:p w:rsidR="00502195" w:rsidRPr="00624040" w:rsidRDefault="00502195" w:rsidP="0050219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hAnsi="Times New Roman" w:cs="Times New Roman"/>
          <w:sz w:val="24"/>
          <w:szCs w:val="24"/>
        </w:rPr>
        <w:t xml:space="preserve">3) </w:t>
      </w: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Фонетическая зарядка.</w:t>
      </w:r>
    </w:p>
    <w:p w:rsidR="00502195" w:rsidRPr="00624040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04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240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Речевая зарядка.</w:t>
      </w:r>
      <w:r w:rsidRPr="0062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195" w:rsidRPr="00624040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04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240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Основная часть урока.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Работа с флэш-картами.   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Представление подготовленных сообщений по теме «Животные»  . 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 Чтение текста с извлечением основной информации. Выполнение заданий к прочитанному тексту.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 Динамическая пауза.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 Выполнение тестовых заданий.</w:t>
      </w:r>
    </w:p>
    <w:p w:rsidR="00502195" w:rsidRPr="00624040" w:rsidRDefault="00502195" w:rsidP="0050219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40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 Практика в устной речи «Рассказ с опорой на ключевые слова».</w:t>
      </w:r>
    </w:p>
    <w:p w:rsidR="00502195" w:rsidRPr="00624040" w:rsidRDefault="00502195" w:rsidP="0050219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24040">
        <w:rPr>
          <w:rFonts w:ascii="Times New Roman" w:hAnsi="Times New Roman" w:cs="Times New Roman"/>
          <w:bCs/>
          <w:i/>
          <w:sz w:val="24"/>
          <w:szCs w:val="24"/>
        </w:rPr>
        <w:t>7. Групповая работа. «Ты за или против зоопарков?»</w:t>
      </w:r>
    </w:p>
    <w:p w:rsidR="00502195" w:rsidRPr="00624040" w:rsidRDefault="00502195" w:rsidP="00502195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04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62404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Релаксация. Заключительный этап урока. Подведение итогов.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02195" w:rsidRPr="00502195" w:rsidRDefault="00502195" w:rsidP="00D55C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</w:p>
    <w:p w:rsidR="00502195" w:rsidRPr="00D55C93" w:rsidRDefault="00502195" w:rsidP="00D55C9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</w:pPr>
      <w:r w:rsidRPr="00D55C93"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  <w:lastRenderedPageBreak/>
        <w:t>Краткий анализ результативности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Основные цели урока достигнуты, реализованы в ходе учебного занятия.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Представлен урок обобщения изученного материала, имеющий логическую структуру, оптимальное соотношение этапов по времени.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Мотивация обеспечивается путем применения информационных технологий, демонстрационных материалов.</w:t>
      </w:r>
      <w:r w:rsidRPr="00502195">
        <w:rPr>
          <w:rFonts w:ascii="Times New Roman" w:hAnsi="Times New Roman" w:cs="Times New Roman"/>
          <w:sz w:val="24"/>
          <w:szCs w:val="24"/>
        </w:rPr>
        <w:t xml:space="preserve"> Наглядные пособия, дидактические материалы отобраны в соответствии с целями занятия.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Данный урок ориентирован на ФГОС, соблюдены дидактические принципы, осуществляется формирование универсальных учебных навыков.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Во время занятия педагог применяет современные технологии: компьютерную, проектную, коммуникативную и игровую.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Материал урока соответствует возрастным особенностям школьников</w:t>
      </w:r>
      <w:proofErr w:type="gramStart"/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.</w:t>
      </w:r>
      <w:proofErr w:type="gramEnd"/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Прослеживается связь между языковыми знаниями и их практическим применением в подготовленной и неподготовленной речи, особое внимание уделяется развитию познавательной активности.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При формировании умений и навыков учитель ориентируется на ранее изученный материал.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Во время занятия школьники учатся </w:t>
      </w:r>
      <w:r w:rsidRPr="0050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работать в паре и группе</w:t>
      </w: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.</w:t>
      </w:r>
    </w:p>
    <w:p w:rsidR="00502195" w:rsidRPr="00502195" w:rsidRDefault="00502195" w:rsidP="005021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Педагог использовал метод проблемного обучения, сочетал задания репродуктивного характера с творческими задачами, направленными на развитие логического мышления школьников.</w:t>
      </w:r>
    </w:p>
    <w:p w:rsidR="00502195" w:rsidRPr="00502195" w:rsidRDefault="00502195" w:rsidP="00502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 w:rsidRPr="0050219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 уроке были активны, внимательны, работоспособны, проявляли интерес к выполнению заданий. Я считаю, что выбранная форма организации учебной деятельности школьников была достаточно эффективной.  </w:t>
      </w:r>
      <w:r w:rsidRPr="00502195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На протяжении урока ощущалась качественная обратная связь между учениками и наставником, комфортный психологический климат.</w:t>
      </w:r>
    </w:p>
    <w:p w:rsidR="00502195" w:rsidRDefault="00502195"/>
    <w:sectPr w:rsidR="00502195" w:rsidSect="007F3F3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6E4"/>
    <w:multiLevelType w:val="hybridMultilevel"/>
    <w:tmpl w:val="4632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B05"/>
    <w:multiLevelType w:val="hybridMultilevel"/>
    <w:tmpl w:val="5114FF2C"/>
    <w:lvl w:ilvl="0" w:tplc="E84C709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203FF"/>
    <w:multiLevelType w:val="hybridMultilevel"/>
    <w:tmpl w:val="D2B03CC6"/>
    <w:lvl w:ilvl="0" w:tplc="0A62A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C50"/>
    <w:multiLevelType w:val="hybridMultilevel"/>
    <w:tmpl w:val="1D7E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17"/>
    <w:rsid w:val="001519C1"/>
    <w:rsid w:val="001A2CFA"/>
    <w:rsid w:val="00502195"/>
    <w:rsid w:val="00624040"/>
    <w:rsid w:val="00634035"/>
    <w:rsid w:val="006B4C2C"/>
    <w:rsid w:val="00C9646B"/>
    <w:rsid w:val="00D55C93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6B"/>
    <w:pPr>
      <w:ind w:left="720"/>
      <w:contextualSpacing/>
    </w:pPr>
  </w:style>
  <w:style w:type="paragraph" w:customStyle="1" w:styleId="Default">
    <w:name w:val="Default"/>
    <w:rsid w:val="00C964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646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64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6B"/>
    <w:pPr>
      <w:ind w:left="720"/>
      <w:contextualSpacing/>
    </w:pPr>
  </w:style>
  <w:style w:type="paragraph" w:customStyle="1" w:styleId="Default">
    <w:name w:val="Default"/>
    <w:rsid w:val="00C964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9646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64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9;&#1086;&#1086;\&#1086;&#1090;&#1082;&#1088;&#1099;&#1090;&#1099;&#1081;%20&#1091;&#1088;&#1086;&#1082;" TargetMode="External"/><Relationship Id="rId13" Type="http://schemas.openxmlformats.org/officeDocument/2006/relationships/hyperlink" Target="We're%20going%20to%20the%20zoo.wmv" TargetMode="External"/><Relationship Id="rId18" Type="http://schemas.openxmlformats.org/officeDocument/2006/relationships/hyperlink" Target="http://gmoreutov.ucoz.ru/" TargetMode="External"/><Relationship Id="rId3" Type="http://schemas.openxmlformats.org/officeDocument/2006/relationships/styles" Target="styles.xml"/><Relationship Id="rId7" Type="http://schemas.openxmlformats.org/officeDocument/2006/relationships/hyperlink" Target="risy%20(1).mp3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8;&#1080;&#1074;&#1086;&#1090;&#1085;&#1099;&#1077;%20&#1092;&#1083;&#1077;&#1096;-&#1082;&#1072;&#1088;&#1090;&#1099;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London%20Zoo%20presentation.ppt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risy%20(1).mp3" TargetMode="External"/><Relationship Id="rId14" Type="http://schemas.openxmlformats.org/officeDocument/2006/relationships/hyperlink" Target="London%20Zoo%20film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2AE9-DA81-4F15-A705-9D32D198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2019-02-14T19:52:00Z</dcterms:created>
  <dcterms:modified xsi:type="dcterms:W3CDTF">2019-02-14T21:59:00Z</dcterms:modified>
</cp:coreProperties>
</file>